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0B9" w:rsidRDefault="00A250B9" w:rsidP="00A250B9">
      <w:pPr>
        <w:spacing w:line="580" w:lineRule="exact"/>
        <w:rPr>
          <w:rFonts w:ascii="方正小标宋简体" w:eastAsia="方正小标宋简体" w:hAnsi="方正小标宋简体" w:cs="方正小标宋简体"/>
          <w:sz w:val="44"/>
          <w:szCs w:val="44"/>
        </w:rPr>
      </w:pPr>
      <w:r>
        <w:rPr>
          <w:rFonts w:ascii="黑体" w:eastAsia="黑体" w:hAnsi="黑体" w:cs="黑体" w:hint="eastAsia"/>
          <w:sz w:val="32"/>
          <w:szCs w:val="32"/>
        </w:rPr>
        <w:t>附件1</w:t>
      </w:r>
    </w:p>
    <w:p w:rsidR="00A250B9" w:rsidRDefault="00A250B9" w:rsidP="00A250B9">
      <w:pPr>
        <w:spacing w:line="580" w:lineRule="exact"/>
        <w:jc w:val="center"/>
        <w:rPr>
          <w:rFonts w:ascii="方正小标宋简体" w:eastAsia="方正小标宋简体" w:hAnsi="方正小标宋简体" w:cs="方正小标宋简体"/>
          <w:sz w:val="44"/>
          <w:szCs w:val="44"/>
        </w:rPr>
      </w:pPr>
    </w:p>
    <w:p w:rsidR="00A250B9" w:rsidRDefault="00A250B9" w:rsidP="00A250B9">
      <w:pPr>
        <w:spacing w:line="58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上海市工商联走出去民营企业国际商事调解服务平台相关费用优惠办法</w:t>
      </w:r>
    </w:p>
    <w:p w:rsidR="00A250B9" w:rsidRDefault="00A250B9" w:rsidP="00A250B9">
      <w:pPr>
        <w:spacing w:line="580" w:lineRule="exact"/>
        <w:jc w:val="center"/>
        <w:rPr>
          <w:rFonts w:ascii="方正小标宋简体" w:eastAsia="方正小标宋简体" w:hAnsi="方正小标宋简体" w:cs="方正小标宋简体"/>
          <w:sz w:val="44"/>
          <w:szCs w:val="44"/>
        </w:rPr>
      </w:pPr>
    </w:p>
    <w:p w:rsidR="00A250B9" w:rsidRDefault="00A250B9" w:rsidP="00A250B9">
      <w:pPr>
        <w:numPr>
          <w:ilvl w:val="0"/>
          <w:numId w:val="1"/>
        </w:num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抗击疫情期间，由上海市工商联指导，北京</w:t>
      </w:r>
      <w:proofErr w:type="gramStart"/>
      <w:r>
        <w:rPr>
          <w:rFonts w:ascii="仿宋_GB2312" w:eastAsia="仿宋_GB2312" w:hAnsi="仿宋_GB2312" w:cs="仿宋_GB2312" w:hint="eastAsia"/>
          <w:sz w:val="30"/>
          <w:szCs w:val="30"/>
        </w:rPr>
        <w:t>融商一带</w:t>
      </w:r>
      <w:proofErr w:type="gramEnd"/>
      <w:r>
        <w:rPr>
          <w:rFonts w:ascii="仿宋_GB2312" w:eastAsia="仿宋_GB2312" w:hAnsi="仿宋_GB2312" w:cs="仿宋_GB2312" w:hint="eastAsia"/>
          <w:sz w:val="30"/>
          <w:szCs w:val="30"/>
        </w:rPr>
        <w:t>一路法律与商事服务中心暨一带</w:t>
      </w:r>
      <w:proofErr w:type="gramStart"/>
      <w:r>
        <w:rPr>
          <w:rFonts w:ascii="仿宋_GB2312" w:eastAsia="仿宋_GB2312" w:hAnsi="仿宋_GB2312" w:cs="仿宋_GB2312" w:hint="eastAsia"/>
          <w:sz w:val="30"/>
          <w:szCs w:val="30"/>
        </w:rPr>
        <w:t>一路国际</w:t>
      </w:r>
      <w:proofErr w:type="gramEnd"/>
      <w:r>
        <w:rPr>
          <w:rFonts w:ascii="仿宋_GB2312" w:eastAsia="仿宋_GB2312" w:hAnsi="仿宋_GB2312" w:cs="仿宋_GB2312" w:hint="eastAsia"/>
          <w:sz w:val="30"/>
          <w:szCs w:val="30"/>
        </w:rPr>
        <w:t>商事调解中心组织律师为上海市工商联系统会员企业提供的法律咨询免收服务费，律师受理的案件服务费半价优惠；</w:t>
      </w:r>
    </w:p>
    <w:p w:rsidR="00A250B9" w:rsidRDefault="00A250B9" w:rsidP="00A250B9">
      <w:pPr>
        <w:spacing w:line="5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2、上海市工商联系统会员企业凭区以上工商联或</w:t>
      </w:r>
      <w:proofErr w:type="gramStart"/>
      <w:r>
        <w:rPr>
          <w:rFonts w:ascii="仿宋_GB2312" w:eastAsia="仿宋_GB2312" w:hAnsi="仿宋_GB2312" w:cs="仿宋_GB2312" w:hint="eastAsia"/>
          <w:sz w:val="30"/>
          <w:szCs w:val="30"/>
        </w:rPr>
        <w:t>直属商</w:t>
      </w:r>
      <w:proofErr w:type="gramEnd"/>
      <w:r>
        <w:rPr>
          <w:rFonts w:ascii="仿宋_GB2312" w:eastAsia="仿宋_GB2312" w:hAnsi="仿宋_GB2312" w:cs="仿宋_GB2312" w:hint="eastAsia"/>
          <w:sz w:val="30"/>
          <w:szCs w:val="30"/>
        </w:rPr>
        <w:t>协会开具的《推荐企业证明》（可网上提交），可在2020年全年享受</w:t>
      </w:r>
      <w:proofErr w:type="gramStart"/>
      <w:r>
        <w:rPr>
          <w:rFonts w:ascii="仿宋_GB2312" w:eastAsia="仿宋_GB2312" w:hAnsi="仿宋_GB2312" w:cs="仿宋_GB2312" w:hint="eastAsia"/>
          <w:sz w:val="30"/>
          <w:szCs w:val="30"/>
        </w:rPr>
        <w:t>融商一带</w:t>
      </w:r>
      <w:proofErr w:type="gramEnd"/>
      <w:r>
        <w:rPr>
          <w:rFonts w:ascii="仿宋_GB2312" w:eastAsia="仿宋_GB2312" w:hAnsi="仿宋_GB2312" w:cs="仿宋_GB2312" w:hint="eastAsia"/>
          <w:sz w:val="30"/>
          <w:szCs w:val="30"/>
        </w:rPr>
        <w:t>一路法律与商事服务中心暨一带</w:t>
      </w:r>
      <w:proofErr w:type="gramStart"/>
      <w:r>
        <w:rPr>
          <w:rFonts w:ascii="仿宋_GB2312" w:eastAsia="仿宋_GB2312" w:hAnsi="仿宋_GB2312" w:cs="仿宋_GB2312" w:hint="eastAsia"/>
          <w:sz w:val="30"/>
          <w:szCs w:val="30"/>
        </w:rPr>
        <w:t>一路国际</w:t>
      </w:r>
      <w:proofErr w:type="gramEnd"/>
      <w:r>
        <w:rPr>
          <w:rFonts w:ascii="仿宋_GB2312" w:eastAsia="仿宋_GB2312" w:hAnsi="仿宋_GB2312" w:cs="仿宋_GB2312" w:hint="eastAsia"/>
          <w:sz w:val="30"/>
          <w:szCs w:val="30"/>
        </w:rPr>
        <w:t>商事调解中心原定收费标准6.4折的费用优惠。该中心调解费标准如下：</w:t>
      </w:r>
    </w:p>
    <w:p w:rsidR="00A250B9" w:rsidRDefault="00A250B9" w:rsidP="00A250B9">
      <w:r>
        <w:rPr>
          <w:noProof/>
        </w:rPr>
        <w:drawing>
          <wp:inline distT="0" distB="0" distL="114300" distR="114300" wp14:anchorId="3B40A1EF" wp14:editId="399119CD">
            <wp:extent cx="5269865" cy="2894330"/>
            <wp:effectExtent l="0" t="0" r="698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865" cy="2894330"/>
                    </a:xfrm>
                    <a:prstGeom prst="rect">
                      <a:avLst/>
                    </a:prstGeom>
                    <a:noFill/>
                    <a:ln>
                      <a:noFill/>
                    </a:ln>
                  </pic:spPr>
                </pic:pic>
              </a:graphicData>
            </a:graphic>
          </wp:inline>
        </w:drawing>
      </w:r>
    </w:p>
    <w:p w:rsidR="00A250B9" w:rsidRDefault="00A250B9" w:rsidP="00A250B9"/>
    <w:p w:rsidR="00A250B9" w:rsidRDefault="00A250B9" w:rsidP="00A250B9">
      <w:pPr>
        <w:rPr>
          <w:rFonts w:hint="eastAsia"/>
        </w:rPr>
      </w:pPr>
    </w:p>
    <w:p w:rsidR="00A250B9" w:rsidRDefault="00A250B9" w:rsidP="00A250B9">
      <w:pPr>
        <w:rPr>
          <w:rFonts w:hint="eastAsia"/>
        </w:rPr>
      </w:pPr>
    </w:p>
    <w:p w:rsidR="002D3F9A" w:rsidRDefault="00976C07">
      <w:bookmarkStart w:id="0" w:name="_GoBack"/>
      <w:bookmarkEnd w:id="0"/>
    </w:p>
    <w:sectPr w:rsidR="002D3F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07" w:rsidRDefault="00976C07" w:rsidP="00A250B9">
      <w:r>
        <w:separator/>
      </w:r>
    </w:p>
  </w:endnote>
  <w:endnote w:type="continuationSeparator" w:id="0">
    <w:p w:rsidR="00976C07" w:rsidRDefault="00976C07" w:rsidP="00A2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07" w:rsidRDefault="00976C07" w:rsidP="00A250B9">
      <w:r>
        <w:separator/>
      </w:r>
    </w:p>
  </w:footnote>
  <w:footnote w:type="continuationSeparator" w:id="0">
    <w:p w:rsidR="00976C07" w:rsidRDefault="00976C07" w:rsidP="00A2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785A1"/>
    <w:multiLevelType w:val="singleLevel"/>
    <w:tmpl w:val="937785A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D6"/>
    <w:rsid w:val="0069397F"/>
    <w:rsid w:val="008149F4"/>
    <w:rsid w:val="00976C07"/>
    <w:rsid w:val="00A250B9"/>
    <w:rsid w:val="00C72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B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0B9"/>
    <w:rPr>
      <w:sz w:val="18"/>
      <w:szCs w:val="18"/>
    </w:rPr>
  </w:style>
  <w:style w:type="paragraph" w:styleId="a4">
    <w:name w:val="footer"/>
    <w:basedOn w:val="a"/>
    <w:link w:val="Char0"/>
    <w:uiPriority w:val="99"/>
    <w:unhideWhenUsed/>
    <w:rsid w:val="00A250B9"/>
    <w:pPr>
      <w:tabs>
        <w:tab w:val="center" w:pos="4153"/>
        <w:tab w:val="right" w:pos="8306"/>
      </w:tabs>
      <w:snapToGrid w:val="0"/>
      <w:jc w:val="left"/>
    </w:pPr>
    <w:rPr>
      <w:sz w:val="18"/>
      <w:szCs w:val="18"/>
    </w:rPr>
  </w:style>
  <w:style w:type="character" w:customStyle="1" w:styleId="Char0">
    <w:name w:val="页脚 Char"/>
    <w:basedOn w:val="a0"/>
    <w:link w:val="a4"/>
    <w:uiPriority w:val="99"/>
    <w:rsid w:val="00A250B9"/>
    <w:rPr>
      <w:sz w:val="18"/>
      <w:szCs w:val="18"/>
    </w:rPr>
  </w:style>
  <w:style w:type="paragraph" w:styleId="a5">
    <w:name w:val="Balloon Text"/>
    <w:basedOn w:val="a"/>
    <w:link w:val="Char1"/>
    <w:uiPriority w:val="99"/>
    <w:semiHidden/>
    <w:unhideWhenUsed/>
    <w:rsid w:val="00A250B9"/>
    <w:rPr>
      <w:sz w:val="18"/>
      <w:szCs w:val="18"/>
    </w:rPr>
  </w:style>
  <w:style w:type="character" w:customStyle="1" w:styleId="Char1">
    <w:name w:val="批注框文本 Char"/>
    <w:basedOn w:val="a0"/>
    <w:link w:val="a5"/>
    <w:uiPriority w:val="99"/>
    <w:semiHidden/>
    <w:rsid w:val="00A250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B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50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50B9"/>
    <w:rPr>
      <w:sz w:val="18"/>
      <w:szCs w:val="18"/>
    </w:rPr>
  </w:style>
  <w:style w:type="paragraph" w:styleId="a4">
    <w:name w:val="footer"/>
    <w:basedOn w:val="a"/>
    <w:link w:val="Char0"/>
    <w:uiPriority w:val="99"/>
    <w:unhideWhenUsed/>
    <w:rsid w:val="00A250B9"/>
    <w:pPr>
      <w:tabs>
        <w:tab w:val="center" w:pos="4153"/>
        <w:tab w:val="right" w:pos="8306"/>
      </w:tabs>
      <w:snapToGrid w:val="0"/>
      <w:jc w:val="left"/>
    </w:pPr>
    <w:rPr>
      <w:sz w:val="18"/>
      <w:szCs w:val="18"/>
    </w:rPr>
  </w:style>
  <w:style w:type="character" w:customStyle="1" w:styleId="Char0">
    <w:name w:val="页脚 Char"/>
    <w:basedOn w:val="a0"/>
    <w:link w:val="a4"/>
    <w:uiPriority w:val="99"/>
    <w:rsid w:val="00A250B9"/>
    <w:rPr>
      <w:sz w:val="18"/>
      <w:szCs w:val="18"/>
    </w:rPr>
  </w:style>
  <w:style w:type="paragraph" w:styleId="a5">
    <w:name w:val="Balloon Text"/>
    <w:basedOn w:val="a"/>
    <w:link w:val="Char1"/>
    <w:uiPriority w:val="99"/>
    <w:semiHidden/>
    <w:unhideWhenUsed/>
    <w:rsid w:val="00A250B9"/>
    <w:rPr>
      <w:sz w:val="18"/>
      <w:szCs w:val="18"/>
    </w:rPr>
  </w:style>
  <w:style w:type="character" w:customStyle="1" w:styleId="Char1">
    <w:name w:val="批注框文本 Char"/>
    <w:basedOn w:val="a0"/>
    <w:link w:val="a5"/>
    <w:uiPriority w:val="99"/>
    <w:semiHidden/>
    <w:rsid w:val="00A250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孙东铭</dc:creator>
  <cp:keywords/>
  <dc:description/>
  <cp:lastModifiedBy>孙东铭</cp:lastModifiedBy>
  <cp:revision>2</cp:revision>
  <dcterms:created xsi:type="dcterms:W3CDTF">2020-03-04T02:55:00Z</dcterms:created>
  <dcterms:modified xsi:type="dcterms:W3CDTF">2020-03-04T02:56:00Z</dcterms:modified>
</cp:coreProperties>
</file>